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EF" w:rsidRPr="00404851" w:rsidRDefault="003564EF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3564EF" w:rsidRPr="00404851" w:rsidRDefault="009967A6">
      <w:pPr>
        <w:rPr>
          <w:rFonts w:ascii="Garamond" w:hAnsi="Garamond"/>
          <w:bCs/>
          <w:color w:val="0D0D0D" w:themeColor="text1" w:themeTint="F2"/>
          <w:lang w:val="en-IE"/>
        </w:rPr>
      </w:pPr>
      <w:r>
        <w:rPr>
          <w:rFonts w:ascii="Garamond" w:hAnsi="Garamond"/>
          <w:bCs/>
          <w:color w:val="0D0D0D" w:themeColor="text1" w:themeTint="F2"/>
          <w:lang w:val="en-IE"/>
        </w:rPr>
        <w:t xml:space="preserve">Letter 8:  </w:t>
      </w:r>
      <w:bookmarkStart w:id="0" w:name="_GoBack"/>
      <w:bookmarkEnd w:id="0"/>
      <w:r w:rsidR="00010B82">
        <w:rPr>
          <w:rFonts w:ascii="Garamond" w:hAnsi="Garamond"/>
          <w:bCs/>
          <w:color w:val="0D0D0D" w:themeColor="text1" w:themeTint="F2"/>
          <w:lang w:val="en-IE"/>
        </w:rPr>
        <w:t>January 8</w:t>
      </w:r>
      <w:r w:rsidR="003564EF" w:rsidRPr="00404851">
        <w:rPr>
          <w:rFonts w:ascii="Garamond" w:hAnsi="Garamond"/>
          <w:bCs/>
          <w:color w:val="0D0D0D" w:themeColor="text1" w:themeTint="F2"/>
          <w:vertAlign w:val="superscript"/>
          <w:lang w:val="en-IE"/>
        </w:rPr>
        <w:t>th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2021</w:t>
      </w:r>
    </w:p>
    <w:p w:rsidR="003564EF" w:rsidRPr="00404851" w:rsidRDefault="003564EF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3564EF" w:rsidRDefault="003564EF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>Dear Parent</w:t>
      </w:r>
      <w:r w:rsidR="006722EE" w:rsidRPr="00404851">
        <w:rPr>
          <w:rFonts w:ascii="Garamond" w:hAnsi="Garamond"/>
          <w:bCs/>
          <w:color w:val="0D0D0D" w:themeColor="text1" w:themeTint="F2"/>
          <w:lang w:val="en-IE"/>
        </w:rPr>
        <w:t>s/Guardians,</w:t>
      </w:r>
    </w:p>
    <w:p w:rsidR="00EA1267" w:rsidRPr="00404851" w:rsidRDefault="00EA1267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3564EF" w:rsidRPr="00404851" w:rsidRDefault="00010B82">
      <w:pPr>
        <w:rPr>
          <w:rFonts w:ascii="Garamond" w:hAnsi="Garamond"/>
          <w:bCs/>
          <w:color w:val="0D0D0D" w:themeColor="text1" w:themeTint="F2"/>
          <w:lang w:val="en-IE"/>
        </w:rPr>
      </w:pPr>
      <w:r>
        <w:rPr>
          <w:rFonts w:ascii="Garamond" w:hAnsi="Garamond"/>
          <w:bCs/>
          <w:color w:val="0D0D0D" w:themeColor="text1" w:themeTint="F2"/>
          <w:lang w:val="en-IE"/>
        </w:rPr>
        <w:t>On Wednesday,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the Minister of Education</w:t>
      </w:r>
      <w:r w:rsidR="00404851">
        <w:rPr>
          <w:rFonts w:ascii="Garamond" w:hAnsi="Garamond"/>
          <w:bCs/>
          <w:color w:val="0D0D0D" w:themeColor="text1" w:themeTint="F2"/>
          <w:lang w:val="en-IE"/>
        </w:rPr>
        <w:t>,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Norma Foley</w:t>
      </w:r>
      <w:r w:rsidR="00404851">
        <w:rPr>
          <w:rFonts w:ascii="Garamond" w:hAnsi="Garamond"/>
          <w:bCs/>
          <w:color w:val="0D0D0D" w:themeColor="text1" w:themeTint="F2"/>
          <w:lang w:val="en-IE"/>
        </w:rPr>
        <w:t>,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announced the </w:t>
      </w:r>
      <w:r w:rsidR="00E02FB6">
        <w:rPr>
          <w:rFonts w:ascii="Garamond" w:hAnsi="Garamond"/>
          <w:bCs/>
          <w:color w:val="0D0D0D" w:themeColor="text1" w:themeTint="F2"/>
          <w:lang w:val="en-IE"/>
        </w:rPr>
        <w:t xml:space="preserve">physical 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>closure of schools until January 31</w:t>
      </w:r>
      <w:r w:rsidR="003564EF" w:rsidRPr="00404851">
        <w:rPr>
          <w:rFonts w:ascii="Garamond" w:hAnsi="Garamond"/>
          <w:bCs/>
          <w:color w:val="0D0D0D" w:themeColor="text1" w:themeTint="F2"/>
          <w:vertAlign w:val="superscript"/>
          <w:lang w:val="en-IE"/>
        </w:rPr>
        <w:t>st</w:t>
      </w:r>
      <w:r w:rsidR="00404851">
        <w:rPr>
          <w:rFonts w:ascii="Garamond" w:hAnsi="Garamond"/>
          <w:bCs/>
          <w:color w:val="0D0D0D" w:themeColor="text1" w:themeTint="F2"/>
          <w:lang w:val="en-IE"/>
        </w:rPr>
        <w:t>: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with all</w:t>
      </w:r>
      <w:r w:rsidR="006722EE" w:rsidRPr="00404851">
        <w:rPr>
          <w:rFonts w:ascii="Garamond" w:hAnsi="Garamond"/>
          <w:bCs/>
          <w:color w:val="0D0D0D" w:themeColor="text1" w:themeTint="F2"/>
          <w:lang w:val="en-IE"/>
        </w:rPr>
        <w:t xml:space="preserve"> teaching and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learning to go online. </w:t>
      </w:r>
      <w:r w:rsidR="00E02FB6">
        <w:rPr>
          <w:rFonts w:ascii="Garamond" w:hAnsi="Garamond"/>
          <w:bCs/>
          <w:color w:val="0D0D0D" w:themeColor="text1" w:themeTint="F2"/>
          <w:lang w:val="en-IE"/>
        </w:rPr>
        <w:t xml:space="preserve">In the case </w:t>
      </w:r>
      <w:r>
        <w:rPr>
          <w:rFonts w:ascii="Garamond" w:hAnsi="Garamond"/>
          <w:bCs/>
          <w:color w:val="0D0D0D" w:themeColor="text1" w:themeTint="F2"/>
          <w:lang w:val="en-IE"/>
        </w:rPr>
        <w:t xml:space="preserve">of </w:t>
      </w:r>
      <w:r w:rsidR="00E02FB6">
        <w:rPr>
          <w:rFonts w:ascii="Garamond" w:hAnsi="Garamond"/>
          <w:bCs/>
          <w:color w:val="0D0D0D" w:themeColor="text1" w:themeTint="F2"/>
          <w:lang w:val="en-IE"/>
        </w:rPr>
        <w:t>our</w:t>
      </w:r>
      <w:r>
        <w:rPr>
          <w:rFonts w:ascii="Garamond" w:hAnsi="Garamond"/>
          <w:bCs/>
          <w:color w:val="0D0D0D" w:themeColor="text1" w:themeTint="F2"/>
          <w:lang w:val="en-IE"/>
        </w:rPr>
        <w:t xml:space="preserve"> school, all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classes from Early Start to Sixth Class </w:t>
      </w:r>
      <w:r>
        <w:rPr>
          <w:rFonts w:ascii="Garamond" w:hAnsi="Garamond"/>
          <w:bCs/>
          <w:color w:val="0D0D0D" w:themeColor="text1" w:themeTint="F2"/>
          <w:lang w:val="en-IE"/>
        </w:rPr>
        <w:t xml:space="preserve">and Cairde 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>will be physical</w:t>
      </w:r>
      <w:r w:rsidR="00404851" w:rsidRPr="00404851">
        <w:rPr>
          <w:rFonts w:ascii="Garamond" w:hAnsi="Garamond"/>
          <w:bCs/>
          <w:color w:val="0D0D0D" w:themeColor="text1" w:themeTint="F2"/>
          <w:lang w:val="en-IE"/>
        </w:rPr>
        <w:t>ly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closed with teachers teaching online through Google Classroom</w:t>
      </w:r>
      <w:r w:rsidR="0022611B" w:rsidRPr="00404851">
        <w:rPr>
          <w:rFonts w:ascii="Garamond" w:hAnsi="Garamond"/>
          <w:bCs/>
          <w:color w:val="0D0D0D" w:themeColor="text1" w:themeTint="F2"/>
          <w:lang w:val="en-IE"/>
        </w:rPr>
        <w:t xml:space="preserve"> (Gclassroom)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>.</w:t>
      </w:r>
    </w:p>
    <w:p w:rsidR="003564EF" w:rsidRPr="00404851" w:rsidRDefault="003564EF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22611B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>Since we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closed originally in March the school has being online through 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>Gclassroom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and each cla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>ss have their own online class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with each child their own login to that </w:t>
      </w:r>
      <w:r w:rsidR="00E02FB6">
        <w:rPr>
          <w:rFonts w:ascii="Garamond" w:hAnsi="Garamond"/>
          <w:bCs/>
          <w:color w:val="0D0D0D" w:themeColor="text1" w:themeTint="F2"/>
          <w:lang w:val="en-IE"/>
        </w:rPr>
        <w:t>G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>classroom. In addition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>,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 xml:space="preserve"> there is the IXL 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maths programme </w:t>
      </w:r>
      <w:r w:rsidR="003564EF" w:rsidRPr="00404851">
        <w:rPr>
          <w:rFonts w:ascii="Garamond" w:hAnsi="Garamond"/>
          <w:bCs/>
          <w:color w:val="0D0D0D" w:themeColor="text1" w:themeTint="F2"/>
          <w:lang w:val="en-IE"/>
        </w:rPr>
        <w:t>an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d for a number of student, TTRS, plus access to a number of other online sources </w:t>
      </w:r>
      <w:r w:rsidR="00EA1267" w:rsidRPr="00404851">
        <w:rPr>
          <w:rFonts w:ascii="Garamond" w:hAnsi="Garamond"/>
          <w:bCs/>
          <w:color w:val="0D0D0D" w:themeColor="text1" w:themeTint="F2"/>
          <w:lang w:val="en-IE"/>
        </w:rPr>
        <w:t>e.g.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 xml:space="preserve"> Folens, Edco, Reading Eggs. You will be guided on these programmes by your child’s teacher.</w:t>
      </w:r>
    </w:p>
    <w:p w:rsidR="00404851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22611B" w:rsidRPr="00404851" w:rsidRDefault="0022611B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>To support teaching and learning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>,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 books and learning packages will be available for collection from Monday the 11</w:t>
      </w:r>
      <w:r w:rsidRPr="00404851">
        <w:rPr>
          <w:rFonts w:ascii="Garamond" w:hAnsi="Garamond"/>
          <w:bCs/>
          <w:color w:val="0D0D0D" w:themeColor="text1" w:themeTint="F2"/>
          <w:vertAlign w:val="superscript"/>
          <w:lang w:val="en-IE"/>
        </w:rPr>
        <w:t>th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>. On Monday from noon, packages from Early Start to 2</w:t>
      </w:r>
      <w:r w:rsidRPr="00404851">
        <w:rPr>
          <w:rFonts w:ascii="Garamond" w:hAnsi="Garamond"/>
          <w:bCs/>
          <w:color w:val="0D0D0D" w:themeColor="text1" w:themeTint="F2"/>
          <w:vertAlign w:val="superscript"/>
          <w:lang w:val="en-IE"/>
        </w:rPr>
        <w:t>nd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 Class will be available until 2:30pm. On Tuesday from 11am until 2:00pm packages will be available for collection for 3</w:t>
      </w:r>
      <w:r w:rsidRPr="00404851">
        <w:rPr>
          <w:rFonts w:ascii="Garamond" w:hAnsi="Garamond"/>
          <w:bCs/>
          <w:color w:val="0D0D0D" w:themeColor="text1" w:themeTint="F2"/>
          <w:vertAlign w:val="superscript"/>
          <w:lang w:val="en-IE"/>
        </w:rPr>
        <w:t>rd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 class to 6</w:t>
      </w:r>
      <w:r w:rsidRPr="00404851">
        <w:rPr>
          <w:rFonts w:ascii="Garamond" w:hAnsi="Garamond"/>
          <w:bCs/>
          <w:color w:val="0D0D0D" w:themeColor="text1" w:themeTint="F2"/>
          <w:vertAlign w:val="superscript"/>
          <w:lang w:val="en-IE"/>
        </w:rPr>
        <w:t>th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 class. </w:t>
      </w:r>
      <w:r w:rsidR="00010B82">
        <w:rPr>
          <w:rFonts w:ascii="Garamond" w:hAnsi="Garamond"/>
          <w:bCs/>
          <w:color w:val="0D0D0D" w:themeColor="text1" w:themeTint="F2"/>
          <w:lang w:val="en-IE"/>
        </w:rPr>
        <w:t xml:space="preserve">Students with siblings should do one pick up on Tuesday. 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Only one person should collect the packages from the front of the school. 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 xml:space="preserve">Any books that go home must be returned to school when we reopen and not written in etc. 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>Additional instructions for work to completed, use of books</w:t>
      </w:r>
      <w:r w:rsidR="00404851" w:rsidRPr="00404851">
        <w:rPr>
          <w:rFonts w:ascii="Garamond" w:hAnsi="Garamond"/>
          <w:bCs/>
          <w:color w:val="0D0D0D" w:themeColor="text1" w:themeTint="F2"/>
          <w:lang w:val="en-IE"/>
        </w:rPr>
        <w:t>,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 online lessons </w:t>
      </w:r>
      <w:r w:rsidR="00404851" w:rsidRPr="00404851">
        <w:rPr>
          <w:rFonts w:ascii="Garamond" w:hAnsi="Garamond"/>
          <w:bCs/>
          <w:color w:val="0D0D0D" w:themeColor="text1" w:themeTint="F2"/>
          <w:lang w:val="en-IE"/>
        </w:rPr>
        <w:t xml:space="preserve">etc. 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>will be on your child’s Gclassroom. We will have an online assembly on Tuesday 12</w:t>
      </w:r>
      <w:r w:rsidRPr="00404851">
        <w:rPr>
          <w:rFonts w:ascii="Garamond" w:hAnsi="Garamond"/>
          <w:bCs/>
          <w:color w:val="0D0D0D" w:themeColor="text1" w:themeTint="F2"/>
          <w:vertAlign w:val="superscript"/>
          <w:lang w:val="en-IE"/>
        </w:rPr>
        <w:t>th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 at 11am. Please have your child login to their 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>G</w:t>
      </w:r>
      <w:r w:rsidRPr="00404851">
        <w:rPr>
          <w:rFonts w:ascii="Garamond" w:hAnsi="Garamond"/>
          <w:bCs/>
          <w:color w:val="0D0D0D" w:themeColor="text1" w:themeTint="F2"/>
          <w:lang w:val="en-IE"/>
        </w:rPr>
        <w:t>classroom to attend.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 xml:space="preserve"> </w:t>
      </w:r>
    </w:p>
    <w:p w:rsidR="0022611B" w:rsidRPr="00404851" w:rsidRDefault="0022611B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22611B" w:rsidRPr="00404851" w:rsidRDefault="0022611B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As in the Spring there will be provision of school lunches through our supplier Carambola. </w:t>
      </w:r>
      <w:r w:rsidR="00010B82">
        <w:rPr>
          <w:rFonts w:ascii="Garamond" w:hAnsi="Garamond"/>
          <w:bCs/>
          <w:color w:val="0D0D0D" w:themeColor="text1" w:themeTint="F2"/>
          <w:lang w:val="en-IE"/>
        </w:rPr>
        <w:t>This will be available to the students who were taking the school lunch.</w:t>
      </w:r>
    </w:p>
    <w:p w:rsidR="0022611B" w:rsidRPr="00404851" w:rsidRDefault="0022611B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010B82" w:rsidRPr="00404851" w:rsidRDefault="0022611B" w:rsidP="00010B82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>After a brilliant first term where we did not have to close a single class</w:t>
      </w:r>
      <w:r w:rsidR="006722EE" w:rsidRPr="00404851">
        <w:rPr>
          <w:rFonts w:ascii="Garamond" w:hAnsi="Garamond"/>
          <w:bCs/>
          <w:color w:val="0D0D0D" w:themeColor="text1" w:themeTint="F2"/>
          <w:lang w:val="en-IE"/>
        </w:rPr>
        <w:t>, it is of course disheartening that we have to go online</w:t>
      </w:r>
      <w:r w:rsidR="00010B82">
        <w:rPr>
          <w:rFonts w:ascii="Garamond" w:hAnsi="Garamond"/>
          <w:bCs/>
          <w:color w:val="0D0D0D" w:themeColor="text1" w:themeTint="F2"/>
          <w:lang w:val="en-IE"/>
        </w:rPr>
        <w:t>. There is no substitute for your child’s teacher in the</w:t>
      </w:r>
      <w:r w:rsidR="006722EE" w:rsidRPr="00404851">
        <w:rPr>
          <w:rFonts w:ascii="Garamond" w:hAnsi="Garamond"/>
          <w:bCs/>
          <w:color w:val="0D0D0D" w:themeColor="text1" w:themeTint="F2"/>
          <w:lang w:val="en-IE"/>
        </w:rPr>
        <w:t xml:space="preserve"> real classroom and we understand that many of you have challenges in regard to online learning. </w:t>
      </w:r>
      <w:r w:rsidR="00010B82">
        <w:rPr>
          <w:rFonts w:ascii="Garamond" w:hAnsi="Garamond"/>
          <w:bCs/>
          <w:color w:val="0D0D0D" w:themeColor="text1" w:themeTint="F2"/>
          <w:lang w:val="en-IE"/>
        </w:rPr>
        <w:t>However, w</w:t>
      </w:r>
      <w:r w:rsidR="00010B82" w:rsidRPr="00404851">
        <w:rPr>
          <w:rFonts w:ascii="Garamond" w:hAnsi="Garamond"/>
          <w:bCs/>
          <w:color w:val="0D0D0D" w:themeColor="text1" w:themeTint="F2"/>
          <w:lang w:val="en-IE"/>
        </w:rPr>
        <w:t xml:space="preserve">hen we returned in September we completed extensive testing of the children and this showed us that the students who engaged the most </w:t>
      </w:r>
      <w:r w:rsidR="00010B82">
        <w:rPr>
          <w:rFonts w:ascii="Garamond" w:hAnsi="Garamond"/>
          <w:bCs/>
          <w:color w:val="0D0D0D" w:themeColor="text1" w:themeTint="F2"/>
          <w:lang w:val="en-IE"/>
        </w:rPr>
        <w:t xml:space="preserve">with </w:t>
      </w:r>
      <w:r w:rsidR="00010B82" w:rsidRPr="00404851">
        <w:rPr>
          <w:rFonts w:ascii="Garamond" w:hAnsi="Garamond"/>
          <w:bCs/>
          <w:color w:val="0D0D0D" w:themeColor="text1" w:themeTint="F2"/>
          <w:lang w:val="en-IE"/>
        </w:rPr>
        <w:t xml:space="preserve">online 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 xml:space="preserve">teaching </w:t>
      </w:r>
      <w:r w:rsidR="00010B82" w:rsidRPr="00404851">
        <w:rPr>
          <w:rFonts w:ascii="Garamond" w:hAnsi="Garamond"/>
          <w:bCs/>
          <w:color w:val="0D0D0D" w:themeColor="text1" w:themeTint="F2"/>
          <w:lang w:val="en-IE"/>
        </w:rPr>
        <w:t xml:space="preserve">showed the least loss of learning. </w:t>
      </w:r>
      <w:r w:rsidR="00010B82">
        <w:rPr>
          <w:rFonts w:ascii="Garamond" w:hAnsi="Garamond"/>
          <w:bCs/>
          <w:color w:val="0D0D0D" w:themeColor="text1" w:themeTint="F2"/>
          <w:lang w:val="en-IE"/>
        </w:rPr>
        <w:t xml:space="preserve">It is essential that you get your child to do their school work. 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>Please contact us asap in regard to login problems, device problems etc.</w:t>
      </w:r>
    </w:p>
    <w:p w:rsidR="00010B82" w:rsidRDefault="00010B82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404851" w:rsidRPr="00404851" w:rsidRDefault="00010B82">
      <w:pPr>
        <w:rPr>
          <w:rFonts w:ascii="Garamond" w:hAnsi="Garamond"/>
          <w:bCs/>
          <w:color w:val="0D0D0D" w:themeColor="text1" w:themeTint="F2"/>
          <w:lang w:val="en-IE"/>
        </w:rPr>
      </w:pPr>
      <w:r>
        <w:rPr>
          <w:rFonts w:ascii="Garamond" w:hAnsi="Garamond"/>
          <w:bCs/>
          <w:color w:val="0D0D0D" w:themeColor="text1" w:themeTint="F2"/>
          <w:lang w:val="en-IE"/>
        </w:rPr>
        <w:t>This closure affects both your family</w:t>
      </w:r>
      <w:r w:rsidR="006722EE" w:rsidRPr="00404851">
        <w:rPr>
          <w:rFonts w:ascii="Garamond" w:hAnsi="Garamond"/>
          <w:bCs/>
          <w:color w:val="0D0D0D" w:themeColor="text1" w:themeTint="F2"/>
          <w:lang w:val="en-IE"/>
        </w:rPr>
        <w:t xml:space="preserve"> and most of the staff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>,</w:t>
      </w:r>
      <w:r w:rsidR="006722EE" w:rsidRPr="00404851">
        <w:rPr>
          <w:rFonts w:ascii="Garamond" w:hAnsi="Garamond"/>
          <w:bCs/>
          <w:color w:val="0D0D0D" w:themeColor="text1" w:themeTint="F2"/>
          <w:lang w:val="en-IE"/>
        </w:rPr>
        <w:t xml:space="preserve"> who also have children at different </w:t>
      </w:r>
      <w:r>
        <w:rPr>
          <w:rFonts w:ascii="Garamond" w:hAnsi="Garamond"/>
          <w:bCs/>
          <w:color w:val="0D0D0D" w:themeColor="text1" w:themeTint="F2"/>
          <w:lang w:val="en-IE"/>
        </w:rPr>
        <w:t xml:space="preserve">school </w:t>
      </w:r>
      <w:r w:rsidR="006722EE" w:rsidRPr="00404851">
        <w:rPr>
          <w:rFonts w:ascii="Garamond" w:hAnsi="Garamond"/>
          <w:bCs/>
          <w:color w:val="0D0D0D" w:themeColor="text1" w:themeTint="F2"/>
          <w:lang w:val="en-IE"/>
        </w:rPr>
        <w:t xml:space="preserve">ages at home. </w:t>
      </w:r>
      <w:r>
        <w:rPr>
          <w:rFonts w:ascii="Garamond" w:hAnsi="Garamond"/>
          <w:bCs/>
          <w:color w:val="0D0D0D" w:themeColor="text1" w:themeTint="F2"/>
          <w:lang w:val="en-IE"/>
        </w:rPr>
        <w:t xml:space="preserve">It is in our working together that we can provide what best for the children. Hopefully, we </w:t>
      </w:r>
      <w:r w:rsidR="00404851" w:rsidRPr="00404851">
        <w:rPr>
          <w:rFonts w:ascii="Garamond" w:hAnsi="Garamond"/>
          <w:bCs/>
          <w:color w:val="0D0D0D" w:themeColor="text1" w:themeTint="F2"/>
          <w:lang w:val="en-IE"/>
        </w:rPr>
        <w:t xml:space="preserve">will not be </w:t>
      </w:r>
      <w:r>
        <w:rPr>
          <w:rFonts w:ascii="Garamond" w:hAnsi="Garamond"/>
          <w:bCs/>
          <w:color w:val="0D0D0D" w:themeColor="text1" w:themeTint="F2"/>
          <w:lang w:val="en-IE"/>
        </w:rPr>
        <w:t xml:space="preserve">closed for </w:t>
      </w:r>
      <w:r w:rsidR="00404851" w:rsidRPr="00404851">
        <w:rPr>
          <w:rFonts w:ascii="Garamond" w:hAnsi="Garamond"/>
          <w:bCs/>
          <w:color w:val="0D0D0D" w:themeColor="text1" w:themeTint="F2"/>
          <w:lang w:val="en-IE"/>
        </w:rPr>
        <w:t>too long and we can finally return to normal. In the meantime</w:t>
      </w:r>
      <w:r>
        <w:rPr>
          <w:rFonts w:ascii="Garamond" w:hAnsi="Garamond"/>
          <w:bCs/>
          <w:color w:val="0D0D0D" w:themeColor="text1" w:themeTint="F2"/>
          <w:lang w:val="en-IE"/>
        </w:rPr>
        <w:t>, stay safe, log in and most of all</w:t>
      </w:r>
      <w:r w:rsidR="00EA1267">
        <w:rPr>
          <w:rFonts w:ascii="Garamond" w:hAnsi="Garamond"/>
          <w:bCs/>
          <w:color w:val="0D0D0D" w:themeColor="text1" w:themeTint="F2"/>
          <w:lang w:val="en-IE"/>
        </w:rPr>
        <w:t>,</w:t>
      </w:r>
      <w:r>
        <w:rPr>
          <w:rFonts w:ascii="Garamond" w:hAnsi="Garamond"/>
          <w:bCs/>
          <w:color w:val="0D0D0D" w:themeColor="text1" w:themeTint="F2"/>
          <w:lang w:val="en-IE"/>
        </w:rPr>
        <w:t xml:space="preserve"> take care.</w:t>
      </w:r>
      <w:r w:rsidR="00404851" w:rsidRPr="00404851">
        <w:rPr>
          <w:rFonts w:ascii="Garamond" w:hAnsi="Garamond"/>
          <w:bCs/>
          <w:color w:val="0D0D0D" w:themeColor="text1" w:themeTint="F2"/>
          <w:lang w:val="en-IE"/>
        </w:rPr>
        <w:t xml:space="preserve"> </w:t>
      </w:r>
    </w:p>
    <w:p w:rsidR="00404851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404851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404851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>Yours sincerely,</w:t>
      </w:r>
    </w:p>
    <w:p w:rsidR="00404851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404851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 xml:space="preserve">Patrick O’Rourke </w:t>
      </w:r>
    </w:p>
    <w:p w:rsidR="00404851" w:rsidRPr="00404851" w:rsidRDefault="00404851">
      <w:pPr>
        <w:rPr>
          <w:rFonts w:ascii="Garamond" w:hAnsi="Garamond"/>
          <w:bCs/>
          <w:color w:val="0D0D0D" w:themeColor="text1" w:themeTint="F2"/>
          <w:lang w:val="en-IE"/>
        </w:rPr>
      </w:pPr>
      <w:r w:rsidRPr="00404851">
        <w:rPr>
          <w:rFonts w:ascii="Garamond" w:hAnsi="Garamond"/>
          <w:bCs/>
          <w:color w:val="0D0D0D" w:themeColor="text1" w:themeTint="F2"/>
          <w:lang w:val="en-IE"/>
        </w:rPr>
        <w:t>Principal</w:t>
      </w:r>
    </w:p>
    <w:p w:rsidR="003564EF" w:rsidRPr="00404851" w:rsidRDefault="003564EF">
      <w:pPr>
        <w:rPr>
          <w:rFonts w:ascii="Garamond" w:hAnsi="Garamond"/>
          <w:bCs/>
          <w:color w:val="0D0D0D" w:themeColor="text1" w:themeTint="F2"/>
          <w:lang w:val="en-IE"/>
        </w:rPr>
      </w:pPr>
    </w:p>
    <w:p w:rsidR="003564EF" w:rsidRPr="00404851" w:rsidRDefault="003564EF">
      <w:pPr>
        <w:rPr>
          <w:rFonts w:ascii="Garamond" w:hAnsi="Garamond"/>
          <w:bCs/>
          <w:color w:val="0D0D0D" w:themeColor="text1" w:themeTint="F2"/>
          <w:lang w:val="en-IE"/>
        </w:rPr>
      </w:pPr>
    </w:p>
    <w:sectPr w:rsidR="003564EF" w:rsidRPr="00404851" w:rsidSect="00670DFE">
      <w:headerReference w:type="even" r:id="rId6"/>
      <w:headerReference w:type="default" r:id="rId7"/>
      <w:footerReference w:type="default" r:id="rId8"/>
      <w:pgSz w:w="11906" w:h="16838"/>
      <w:pgMar w:top="567" w:right="851" w:bottom="726" w:left="85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64" w:rsidRDefault="00515364" w:rsidP="00FB3BED">
      <w:r>
        <w:separator/>
      </w:r>
    </w:p>
  </w:endnote>
  <w:endnote w:type="continuationSeparator" w:id="0">
    <w:p w:rsidR="00515364" w:rsidRDefault="00515364" w:rsidP="00FB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AC" w:rsidRDefault="00FB5AB9" w:rsidP="00BF4947">
    <w:pPr>
      <w:pStyle w:val="Footer"/>
      <w:tabs>
        <w:tab w:val="clear" w:pos="4513"/>
        <w:tab w:val="clear" w:pos="9026"/>
        <w:tab w:val="left" w:pos="1140"/>
      </w:tabs>
      <w:spacing w:line="276" w:lineRule="auto"/>
      <w:rPr>
        <w:color w:val="2E74B5" w:themeColor="accent1" w:themeShade="BF"/>
      </w:rPr>
    </w:pPr>
    <w:r>
      <w:rPr>
        <w:noProof/>
        <w:color w:val="5B9BD5" w:themeColor="accent1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9612D" wp14:editId="4C5200F2">
              <wp:simplePos x="0" y="0"/>
              <wp:positionH relativeFrom="column">
                <wp:posOffset>4012565</wp:posOffset>
              </wp:positionH>
              <wp:positionV relativeFrom="page">
                <wp:posOffset>9277350</wp:posOffset>
              </wp:positionV>
              <wp:extent cx="2705100" cy="14192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141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9AC" w:rsidRPr="004339AC" w:rsidRDefault="00FB5AB9" w:rsidP="00BF4947">
                          <w:pPr>
                            <w:pStyle w:val="Heading5"/>
                            <w:spacing w:line="276" w:lineRule="auto"/>
                            <w:ind w:firstLine="720"/>
                            <w:jc w:val="right"/>
                            <w:rPr>
                              <w:b w:val="0"/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</w:rPr>
                          </w:pPr>
                          <w:r w:rsidRPr="004339AC">
                            <w:rPr>
                              <w:b w:val="0"/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</w:rPr>
                            <w:t>Roll Number:  19247P</w:t>
                          </w:r>
                        </w:p>
                        <w:p w:rsidR="004339AC" w:rsidRPr="004339AC" w:rsidRDefault="00FB5AB9" w:rsidP="00670DFE">
                          <w:pPr>
                            <w:pStyle w:val="Heading5"/>
                            <w:spacing w:line="276" w:lineRule="auto"/>
                            <w:jc w:val="right"/>
                            <w:rPr>
                              <w:b w:val="0"/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</w:rPr>
                          </w:pPr>
                          <w:r w:rsidRPr="004339AC">
                            <w:rPr>
                              <w:b w:val="0"/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</w:rPr>
                            <w:t xml:space="preserve">Ard Éasmuinn, Dundalk, </w:t>
                          </w:r>
                        </w:p>
                        <w:p w:rsidR="004339AC" w:rsidRPr="004339AC" w:rsidRDefault="00FB5AB9" w:rsidP="00BF4947">
                          <w:pPr>
                            <w:pStyle w:val="Heading5"/>
                            <w:spacing w:line="276" w:lineRule="auto"/>
                            <w:jc w:val="right"/>
                            <w:rPr>
                              <w:b w:val="0"/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</w:rPr>
                          </w:pPr>
                          <w:r w:rsidRPr="004339AC">
                            <w:rPr>
                              <w:b w:val="0"/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</w:rPr>
                            <w:t>County Louth, A91 EC82</w:t>
                          </w:r>
                        </w:p>
                        <w:p w:rsidR="004339AC" w:rsidRPr="004339AC" w:rsidRDefault="00FB5AB9" w:rsidP="00BF4947">
                          <w:pPr>
                            <w:jc w:val="right"/>
                            <w:rPr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  <w:lang w:val="en-IE"/>
                            </w:rPr>
                          </w:pPr>
                          <w:r w:rsidRPr="004339AC">
                            <w:rPr>
                              <w:bCs/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  <w:lang w:val="en-IE"/>
                            </w:rPr>
                            <w:t xml:space="preserve">Tel:     042 933-1975  </w:t>
                          </w:r>
                        </w:p>
                        <w:p w:rsidR="004339AC" w:rsidRPr="004339AC" w:rsidRDefault="00515364" w:rsidP="00670DFE">
                          <w:pPr>
                            <w:spacing w:line="276" w:lineRule="auto"/>
                            <w:jc w:val="right"/>
                            <w:rPr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  <w:lang w:val="en-IE"/>
                            </w:rPr>
                          </w:pPr>
                          <w:hyperlink r:id="rId1" w:history="1">
                            <w:r w:rsidR="00FB5AB9" w:rsidRPr="004339AC">
                              <w:rPr>
                                <w:rStyle w:val="Hyperlink"/>
                                <w:color w:val="2E74B5" w:themeColor="accent1" w:themeShade="BF"/>
                                <w:spacing w:val="20"/>
                                <w:kern w:val="24"/>
                                <w:sz w:val="22"/>
                                <w:szCs w:val="22"/>
                                <w:lang w:val="en-IE"/>
                              </w:rPr>
                              <w:t>redeemergirls@gmail.com</w:t>
                            </w:r>
                          </w:hyperlink>
                          <w:r w:rsidR="00FB5AB9" w:rsidRPr="004339AC">
                            <w:rPr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  <w:lang w:val="en-IE"/>
                            </w:rPr>
                            <w:t xml:space="preserve">     </w:t>
                          </w:r>
                          <w:r w:rsidR="00FB5AB9" w:rsidRPr="004339AC">
                            <w:rPr>
                              <w:color w:val="2E74B5" w:themeColor="accent1" w:themeShade="BF"/>
                              <w:spacing w:val="20"/>
                              <w:kern w:val="24"/>
                              <w:sz w:val="22"/>
                              <w:szCs w:val="22"/>
                            </w:rPr>
                            <w:t>www.redeemergirlsns.ie</w:t>
                          </w:r>
                        </w:p>
                        <w:p w:rsidR="004339AC" w:rsidRDefault="005153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61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5.95pt;margin-top:730.5pt;width:213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" fillcolor="white [3201]" stroked="f" strokeweight=".5pt">
              <v:textbox>
                <w:txbxContent>
                  <w:p w:rsidR="004339AC" w:rsidRPr="004339AC" w:rsidRDefault="00FB5AB9" w:rsidP="00BF4947">
                    <w:pPr>
                      <w:pStyle w:val="Heading5"/>
                      <w:spacing w:line="276" w:lineRule="auto"/>
                      <w:ind w:firstLine="720"/>
                      <w:jc w:val="right"/>
                      <w:rPr>
                        <w:b w:val="0"/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</w:rPr>
                    </w:pPr>
                    <w:r w:rsidRPr="004339AC">
                      <w:rPr>
                        <w:b w:val="0"/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</w:rPr>
                      <w:t>Roll Number:  19247P</w:t>
                    </w:r>
                  </w:p>
                  <w:p w:rsidR="004339AC" w:rsidRPr="004339AC" w:rsidRDefault="00FB5AB9" w:rsidP="00670DFE">
                    <w:pPr>
                      <w:pStyle w:val="Heading5"/>
                      <w:spacing w:line="276" w:lineRule="auto"/>
                      <w:jc w:val="right"/>
                      <w:rPr>
                        <w:b w:val="0"/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</w:rPr>
                    </w:pPr>
                    <w:r w:rsidRPr="004339AC">
                      <w:rPr>
                        <w:b w:val="0"/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</w:rPr>
                      <w:t xml:space="preserve">Ard Éasmuinn, Dundalk, </w:t>
                    </w:r>
                  </w:p>
                  <w:p w:rsidR="004339AC" w:rsidRPr="004339AC" w:rsidRDefault="00FB5AB9" w:rsidP="00BF4947">
                    <w:pPr>
                      <w:pStyle w:val="Heading5"/>
                      <w:spacing w:line="276" w:lineRule="auto"/>
                      <w:jc w:val="right"/>
                      <w:rPr>
                        <w:b w:val="0"/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</w:rPr>
                    </w:pPr>
                    <w:r w:rsidRPr="004339AC">
                      <w:rPr>
                        <w:b w:val="0"/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</w:rPr>
                      <w:t>County Louth, A91 EC82</w:t>
                    </w:r>
                  </w:p>
                  <w:p w:rsidR="004339AC" w:rsidRPr="004339AC" w:rsidRDefault="00FB5AB9" w:rsidP="00BF4947">
                    <w:pPr>
                      <w:jc w:val="right"/>
                      <w:rPr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  <w:lang w:val="en-IE"/>
                      </w:rPr>
                    </w:pPr>
                    <w:r w:rsidRPr="004339AC">
                      <w:rPr>
                        <w:bCs/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  <w:lang w:val="en-IE"/>
                      </w:rPr>
                      <w:t xml:space="preserve">Tel:     042 933-1975  </w:t>
                    </w:r>
                  </w:p>
                  <w:p w:rsidR="004339AC" w:rsidRPr="004339AC" w:rsidRDefault="00A9787D" w:rsidP="00670DFE">
                    <w:pPr>
                      <w:spacing w:line="276" w:lineRule="auto"/>
                      <w:jc w:val="right"/>
                      <w:rPr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  <w:lang w:val="en-IE"/>
                      </w:rPr>
                    </w:pPr>
                    <w:hyperlink r:id="rId2" w:history="1">
                      <w:r w:rsidR="00FB5AB9" w:rsidRPr="004339AC">
                        <w:rPr>
                          <w:rStyle w:val="Hyperlink"/>
                          <w:color w:val="2E74B5" w:themeColor="accent1" w:themeShade="BF"/>
                          <w:spacing w:val="20"/>
                          <w:kern w:val="24"/>
                          <w:sz w:val="22"/>
                          <w:szCs w:val="22"/>
                          <w:lang w:val="en-IE"/>
                        </w:rPr>
                        <w:t>redeemergirls@gmail.com</w:t>
                      </w:r>
                    </w:hyperlink>
                    <w:r w:rsidR="00FB5AB9" w:rsidRPr="004339AC">
                      <w:rPr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  <w:lang w:val="en-IE"/>
                      </w:rPr>
                      <w:t xml:space="preserve">     </w:t>
                    </w:r>
                    <w:r w:rsidR="00FB5AB9" w:rsidRPr="004339AC">
                      <w:rPr>
                        <w:color w:val="2E74B5" w:themeColor="accent1" w:themeShade="BF"/>
                        <w:spacing w:val="20"/>
                        <w:kern w:val="24"/>
                        <w:sz w:val="22"/>
                        <w:szCs w:val="22"/>
                      </w:rPr>
                      <w:t>www.redeemergirlsns.ie</w:t>
                    </w:r>
                  </w:p>
                  <w:p w:rsidR="004339AC" w:rsidRDefault="00A9787D"/>
                </w:txbxContent>
              </v:textbox>
              <w10:wrap anchory="page"/>
            </v:shape>
          </w:pict>
        </mc:Fallback>
      </mc:AlternateContent>
    </w:r>
  </w:p>
  <w:p w:rsidR="004339AC" w:rsidRPr="00BF4947" w:rsidRDefault="00FB5AB9" w:rsidP="00BF4947">
    <w:pPr>
      <w:pStyle w:val="Footer"/>
      <w:tabs>
        <w:tab w:val="clear" w:pos="4513"/>
        <w:tab w:val="clear" w:pos="9026"/>
        <w:tab w:val="left" w:pos="1140"/>
      </w:tabs>
      <w:spacing w:line="276" w:lineRule="auto"/>
      <w:rPr>
        <w:color w:val="2E74B5" w:themeColor="accent1" w:themeShade="BF"/>
      </w:rPr>
    </w:pPr>
    <w:r w:rsidRPr="00437CA3">
      <w:rPr>
        <w:color w:val="2E74B5" w:themeColor="accent1" w:themeShade="BF"/>
      </w:rPr>
      <w:t xml:space="preserve">Principal: </w:t>
    </w:r>
    <w:r>
      <w:rPr>
        <w:color w:val="2E74B5" w:themeColor="accent1" w:themeShade="BF"/>
      </w:rPr>
      <w:tab/>
    </w:r>
    <w:r>
      <w:rPr>
        <w:color w:val="2E74B5" w:themeColor="accent1" w:themeShade="BF"/>
      </w:rPr>
      <w:tab/>
    </w:r>
    <w:r>
      <w:rPr>
        <w:color w:val="2E74B5" w:themeColor="accent1" w:themeShade="BF"/>
      </w:rPr>
      <w:tab/>
      <w:t>Mr. Patrick O’Rourke</w:t>
    </w:r>
  </w:p>
  <w:p w:rsidR="004339AC" w:rsidRPr="00437CA3" w:rsidRDefault="00FB5AB9" w:rsidP="00BF4947">
    <w:pPr>
      <w:pStyle w:val="Footer"/>
      <w:tabs>
        <w:tab w:val="clear" w:pos="4513"/>
        <w:tab w:val="clear" w:pos="9026"/>
        <w:tab w:val="left" w:pos="1140"/>
      </w:tabs>
      <w:spacing w:line="276" w:lineRule="auto"/>
      <w:rPr>
        <w:color w:val="2E74B5" w:themeColor="accent1" w:themeShade="BF"/>
      </w:rPr>
    </w:pPr>
    <w:r w:rsidRPr="00437CA3">
      <w:rPr>
        <w:color w:val="2E74B5" w:themeColor="accent1" w:themeShade="BF"/>
      </w:rPr>
      <w:t xml:space="preserve">Deputy Principal: </w:t>
    </w:r>
    <w:r>
      <w:rPr>
        <w:color w:val="2E74B5" w:themeColor="accent1" w:themeShade="BF"/>
      </w:rPr>
      <w:tab/>
    </w:r>
    <w:r w:rsidRPr="00437CA3">
      <w:rPr>
        <w:color w:val="2E74B5" w:themeColor="accent1" w:themeShade="BF"/>
      </w:rPr>
      <w:t>Miss Julie Barry</w:t>
    </w:r>
  </w:p>
  <w:p w:rsidR="004339AC" w:rsidRPr="00437CA3" w:rsidRDefault="00FB5AB9" w:rsidP="00BF4947">
    <w:pPr>
      <w:pStyle w:val="Footer"/>
      <w:tabs>
        <w:tab w:val="clear" w:pos="4513"/>
        <w:tab w:val="clear" w:pos="9026"/>
        <w:tab w:val="left" w:pos="1140"/>
      </w:tabs>
      <w:spacing w:line="276" w:lineRule="auto"/>
      <w:rPr>
        <w:color w:val="2E74B5" w:themeColor="accent1" w:themeShade="BF"/>
      </w:rPr>
    </w:pPr>
    <w:r w:rsidRPr="00437CA3">
      <w:rPr>
        <w:color w:val="2E74B5" w:themeColor="accent1" w:themeShade="BF"/>
      </w:rPr>
      <w:t xml:space="preserve">Chairperson: </w:t>
    </w:r>
    <w:r>
      <w:rPr>
        <w:color w:val="2E74B5" w:themeColor="accent1" w:themeShade="BF"/>
      </w:rPr>
      <w:tab/>
    </w:r>
    <w:r>
      <w:rPr>
        <w:color w:val="2E74B5" w:themeColor="accent1" w:themeShade="BF"/>
      </w:rPr>
      <w:tab/>
    </w:r>
    <w:r w:rsidR="00FB3BED">
      <w:rPr>
        <w:color w:val="2E74B5" w:themeColor="accent1" w:themeShade="BF"/>
      </w:rPr>
      <w:t>Mr. Thomas Fox</w:t>
    </w:r>
  </w:p>
  <w:p w:rsidR="004339AC" w:rsidRDefault="00515364" w:rsidP="00437CA3">
    <w:pPr>
      <w:pStyle w:val="Footer"/>
      <w:tabs>
        <w:tab w:val="clear" w:pos="4513"/>
        <w:tab w:val="clear" w:pos="9026"/>
        <w:tab w:val="left" w:pos="1140"/>
      </w:tabs>
    </w:pPr>
  </w:p>
  <w:p w:rsidR="004339AC" w:rsidRDefault="00515364" w:rsidP="00437CA3">
    <w:pPr>
      <w:pStyle w:val="Footer"/>
      <w:tabs>
        <w:tab w:val="clear" w:pos="4513"/>
        <w:tab w:val="clear" w:pos="9026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64" w:rsidRDefault="00515364" w:rsidP="00FB3BED">
      <w:r>
        <w:separator/>
      </w:r>
    </w:p>
  </w:footnote>
  <w:footnote w:type="continuationSeparator" w:id="0">
    <w:p w:rsidR="00515364" w:rsidRDefault="00515364" w:rsidP="00FB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AC" w:rsidRDefault="00FB5A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AC" w:rsidRDefault="00FB5AB9" w:rsidP="00710715">
    <w:pPr>
      <w:pStyle w:val="Header"/>
      <w:jc w:val="center"/>
    </w:pPr>
    <w:r>
      <w:rPr>
        <w:noProof/>
        <w:color w:val="3366FF"/>
        <w:lang w:val="en-IE" w:eastAsia="en-IE"/>
      </w:rPr>
      <w:drawing>
        <wp:inline distT="0" distB="0" distL="0" distR="0" wp14:anchorId="6F2F233F" wp14:editId="7E68094A">
          <wp:extent cx="1073805" cy="11144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EEMER GIRLS SCHOOL NAVY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75" cy="11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F"/>
    <w:rsid w:val="00010B82"/>
    <w:rsid w:val="0022611B"/>
    <w:rsid w:val="00271C4E"/>
    <w:rsid w:val="002D147A"/>
    <w:rsid w:val="003564EF"/>
    <w:rsid w:val="00404851"/>
    <w:rsid w:val="00515364"/>
    <w:rsid w:val="006722EE"/>
    <w:rsid w:val="00827CA8"/>
    <w:rsid w:val="009967A6"/>
    <w:rsid w:val="00A9787D"/>
    <w:rsid w:val="00E02FB6"/>
    <w:rsid w:val="00EA1267"/>
    <w:rsid w:val="00FB3BED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C9EDB"/>
  <w15:chartTrackingRefBased/>
  <w15:docId w15:val="{38804DD0-2E8A-496B-B317-270861C3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B3BED"/>
    <w:pPr>
      <w:keepNext/>
      <w:outlineLvl w:val="4"/>
    </w:pPr>
    <w:rPr>
      <w:b/>
      <w:bCs/>
      <w:color w:val="333399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3BED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styleId="Hyperlink">
    <w:name w:val="Hyperlink"/>
    <w:basedOn w:val="DefaultParagraphFont"/>
    <w:rsid w:val="00FB3B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3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B3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E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eemergirls@gmail.com" TargetMode="External"/><Relationship Id="rId1" Type="http://schemas.openxmlformats.org/officeDocument/2006/relationships/hyperlink" Target="mailto:redeemergirl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cuments\Custom%20Office%20Templates\letterhead%202020%20tom%20fo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2020 tom fox</Template>
  <TotalTime>76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o'rourke</cp:lastModifiedBy>
  <cp:revision>5</cp:revision>
  <dcterms:created xsi:type="dcterms:W3CDTF">2021-01-07T18:08:00Z</dcterms:created>
  <dcterms:modified xsi:type="dcterms:W3CDTF">2021-01-08T15:05:00Z</dcterms:modified>
</cp:coreProperties>
</file>